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091" w:rsidRPr="00107980" w:rsidRDefault="00107980" w:rsidP="00391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  <w:r w:rsidR="0084509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Көмүр ташуунун айрым маселелери жөнүндө</w:t>
      </w:r>
      <w:r w:rsidR="00845091" w:rsidRPr="00BA358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токтомунун долбооруна негиздеме-маалымкат  </w:t>
      </w:r>
    </w:p>
    <w:p w:rsidR="00845091" w:rsidRPr="00BA3587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91" w:rsidRPr="006F77F8" w:rsidRDefault="006F77F8" w:rsidP="006F77F8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6F77F8" w:rsidRPr="006F77F8" w:rsidRDefault="006F77F8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«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өмүр ташуунун айрым маселелери жөнүндө</w:t>
      </w:r>
      <w:r w:rsid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»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 мамлекеттик чек ара аркылуу контрабанда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жана жүктөрдү мыйзамсыз жүгүртүү фактыларын кыскартуу, ошондой эле </w:t>
      </w:r>
      <w:r w:rsidR="00107980" w:rsidRPr="006F77F8">
        <w:rPr>
          <w:rFonts w:ascii="Times New Roman" w:hAnsi="Times New Roman" w:cs="Times New Roman"/>
          <w:sz w:val="28"/>
          <w:szCs w:val="28"/>
          <w:lang w:val="ky-KG"/>
        </w:rPr>
        <w:t>көмүр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="00107980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аймагынан ташып чыгууда 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ажы статистикасында экспорттук операцияларды так эсепке алууну киргизүү максатында иштелип чык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F77F8" w:rsidRPr="00512774" w:rsidRDefault="006F77F8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долбоору </w:t>
      </w:r>
      <w:r w:rsidR="009A03C0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көмүрдү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жайгашкан темир жол өткөрүү пункттары аркылуу </w:t>
      </w:r>
      <w:r w:rsidR="009A03C0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гана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512774"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«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Эркештам</w:t>
      </w:r>
      <w:r w:rsidR="00512774"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512774"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«</w:t>
      </w:r>
      <w:r w:rsidR="00512774" w:rsidRPr="005127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Тор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угарт</w:t>
      </w:r>
      <w:r w:rsidR="00512774"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өткөрүү пункттарын кошпогондо) темир жол транспорту менен </w:t>
      </w:r>
      <w:r w:rsidR="009A03C0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аймагынан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ташып чыгуу (экспорттоо) мүмкүнчүлүгүн белгилөөнү кара</w:t>
      </w:r>
      <w:r w:rsidR="009A03C0">
        <w:rPr>
          <w:rFonts w:ascii="Times New Roman" w:hAnsi="Times New Roman" w:cs="Times New Roman"/>
          <w:sz w:val="28"/>
          <w:szCs w:val="28"/>
          <w:lang w:val="ky-KG"/>
        </w:rPr>
        <w:t>штыра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6F77F8" w:rsidRPr="006F77F8" w:rsidRDefault="006F77F8" w:rsidP="006F77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F77F8" w:rsidRPr="006F77F8" w:rsidRDefault="006F77F8" w:rsidP="006F77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77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Баяндоо бөлүгү </w:t>
      </w:r>
    </w:p>
    <w:p w:rsidR="006F77F8" w:rsidRPr="006F77F8" w:rsidRDefault="006F77F8" w:rsidP="006F7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7F8">
        <w:rPr>
          <w:rFonts w:ascii="Times New Roman" w:hAnsi="Times New Roman" w:cs="Times New Roman"/>
          <w:sz w:val="28"/>
          <w:szCs w:val="28"/>
          <w:lang w:val="ky-KG"/>
        </w:rPr>
        <w:t>Кыргыз Республикасы Борбордук Азияда көмүрдүн запастары боюнча экинчи орунда турат жана экспорттук потенциалы чоң, республиканын отун-энергетикалык балансында көмүрдүн үлүшү 50%ды түзөт, бул отун-энергетикалык баланста жогорку көрсөткүч болуп саналат.</w:t>
      </w:r>
    </w:p>
    <w:p w:rsidR="006F77F8" w:rsidRDefault="006F77F8" w:rsidP="006F7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7F8">
        <w:rPr>
          <w:rFonts w:ascii="Times New Roman" w:hAnsi="Times New Roman" w:cs="Times New Roman"/>
          <w:sz w:val="28"/>
          <w:szCs w:val="28"/>
          <w:lang w:val="ky-KG"/>
        </w:rPr>
        <w:t>Акыркы сегиз жылдын ичинде Кыргыз Республикасынын аймагында көмүр казып алуунун көлөмү 2 эсеге көбөйдү, эгерде 2013-жылы көмүр казып алуунун көлөмү 1 422 435 тоннаны түзсө, 2021-жылга карата казып алуунун көлөмү 2 989 900 тоннаны түздү, туруктуу өсүш темпи байкалууда.</w:t>
      </w:r>
    </w:p>
    <w:p w:rsidR="00036920" w:rsidRPr="004E4572" w:rsidRDefault="00036920" w:rsidP="004E457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14:textOutline w14:w="9525" w14:cap="rnd" w14:cmpd="sng" w14:algn="ctr">
            <w14:solidFill>
              <w14:schemeClr w14:val="accent4">
                <w14:lumMod w14:val="20000"/>
                <w14:lumOff w14:val="80000"/>
              </w14:schemeClr>
            </w14:solidFill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743575" cy="3569818"/>
            <wp:effectExtent l="0" t="0" r="9525" b="1206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D7D3C" w:rsidRDefault="009D7D3C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6315" w:rsidRPr="006F77F8" w:rsidRDefault="006F77F8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Көмүр казып алуунун көлөмү жыл сайын көбөйгөнүнө карабастан, экспорттун көлөмү дагы көбөйүүдө, казылып алынг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ан көмүрдүн жалпы көлөмүнүн 30%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-35% үчүнчү өлкөлөргө экспорттолот, темир жол транспорту менен экспорттун салыштырма салмагы экспорттун жалпы көлөмүнүн 70% түзөт.</w:t>
      </w:r>
    </w:p>
    <w:p w:rsidR="00C727A6" w:rsidRDefault="00C727A6" w:rsidP="00D109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3575" cy="320040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C6315" w:rsidRDefault="00EC6315" w:rsidP="00062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2020-жылы көмүрдүн экспортунун үлүшү экспорттун жалпы көлөмүндө 1,36%ды түз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гөн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бул 26 939,0 миң </w:t>
      </w:r>
      <w:r w:rsidR="00512774">
        <w:rPr>
          <w:rFonts w:ascii="Times New Roman" w:eastAsia="Calibri" w:hAnsi="Times New Roman" w:cs="Times New Roman"/>
          <w:sz w:val="28"/>
          <w:szCs w:val="28"/>
          <w:lang w:val="ky-KG"/>
        </w:rPr>
        <w:t>АКШ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долларын түзөт, бул өз кезегинде жогорку көрсөткүч болуп саналат. 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Мында,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көмүрдүн 98% КМШ өлкөлөрүнө экспорттолот, анын ичинен Өзбекстан алдыңкы орундарды ээлейт – 25 552 миң АКШ доллары (96,6%) жана Тажикстан - 712,1 миң АКШ долл. (2,7%). Казакстанга анча чоң эмес көлөм - 54,5 миң АКШ долл экспорттолот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(0,2%). Үчүнчү өлкөлөрдөн бул товар Кытайга гана экспорттолот (605,9 миң АКШ долл.), бул көмүрдүн бардык экспортунун 2% түзөт.</w:t>
      </w:r>
    </w:p>
    <w:p w:rsidR="006F77F8" w:rsidRPr="006F77F8" w:rsidRDefault="009A03C0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Мында,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контрабанда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, ошондой эле мамлекеттик чек ара аркылуу жүктөрдү мыйзамсыз жүгүртүү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фактылары көбөйүүдө, 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Мамлекеттик улуттук коопсуздук комитетинин Чек ара кызматынын басма сөз кызматынын расмий маалыматы боюнча 2021-жылдын тогуз айында Мамлекеттик чек ара аркылуу контрабанданын жана жүктөрдү мыйзамсыз жүгүртүүнүн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жалпы суммасы 131,4 млн сомдон ашкан 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142 фактысы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аныкталган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чек ара аркылуу контрабанда жана жүктөрдү мыйзамсыз жүгүртүү фактыларын 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азай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туу максатында, ошондой эле Кыргыз Республикасынын аймагынан көмүр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дү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ташып чыгууда 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б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ажы статистикасында экспорттук операцияларды так эсепке ал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ынышын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киргизүү максатында </w:t>
      </w:r>
      <w:r w:rsidR="009A03C0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көмүр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дү</w:t>
      </w:r>
      <w:r w:rsidR="009A03C0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(ЕАЭБ ТЭИ ТН 2701 жана 2702 коддору менен классификацияланган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9A03C0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аймагынан темир жол транспорту менен ташып чыгуу сунушталат.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Жүк ташуу дүйнөсүндө темир жол транспорту алдыңкы орундардын бири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н ээлейт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, анткени ал экономиканын дээрлик бардык тармактарын тейлейт.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Учурда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дүйнөдө жүк ташуунун төрт түрү бар: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1.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Аба транспорту;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2.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Транспорт каражаттары;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3.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Темир жол транспорту;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4.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Деңиз транспорту.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Варианттардын көптүгүнө карабастан, темир жол транспорту эң универсалдуу транспорт болуп саналат.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экологиялык, социалдык жана экономикалык артыкчылыктарынан улам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мамлекеттин экономикасын декарбонизациялоодо маанилүү ролду ойнойт жана ошону менен планетанын экологиясын сактоого өбөлгө түзөт.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транспорту жүктөрдү ташууда өтө жогорку деңгээлдеги коопсуздукту камсыз кылат. Бул чындыгында жер үстүндөгү транспорттун эң коопсуз түрү.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транспорту-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бул социалдык-экономикалык өнүгүүнүн каражаты. Темир жол өлкөлөрдүн ортосундагы өз ара сооданы камсыз кылуу менен эл аралык кызматташтыкта аймактык байланышка өбөлгө түзөт. 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транспортунун негизги артыкчылыгы чек ара аркылуу товарларды мыйзамсыз ташуу фактыларын минималдаштыруу болуп саналат.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темир жол транспорту менен жүк ташуунун оң жактарын белгилеп кетүү зарыл: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1.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9A03C0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аркы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нын</w:t>
      </w:r>
      <w:r w:rsidR="009A03C0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арзандыгы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2.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 xml:space="preserve">Автомобиль жолдорун 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бошотуу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3.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Автомобиль жолдорунун инфраструктурасын сактоо;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4.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Экологияга азыраак зыян;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5.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Аба-климаттык шарттардан көзкарандысыздык;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6.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Коопсуздук жана ишенимдүүлүк;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7.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Ири габариттүү объекттерди жана өзгөчө товарларды ташуу мүмкүнчүлүгү;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8.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Жеткирүү убактысы;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9.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Чоң жүк көтөрүмдүүлүгү.</w:t>
      </w:r>
    </w:p>
    <w:p w:rsidR="00152CCB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Жогоруда баяндалгандарга байланыштуу, ошондой эле товардын өзгөчөлүгүн эске алуу менен мамлекеттик чек ара аркылуу көмүр ташууну темир жол транспорту менен гана орнотуу зарыл деп эсептейбиз.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506864" w:rsidRPr="00FF3474" w:rsidRDefault="006F77F8" w:rsidP="00152C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y-KG" w:eastAsia="ru-RU"/>
        </w:rPr>
        <w:t>Көйгөйдү чечүүнүн жолдору</w:t>
      </w:r>
      <w:r w:rsidR="00506864" w:rsidRPr="00FF3474"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t>.</w:t>
      </w:r>
    </w:p>
    <w:tbl>
      <w:tblPr>
        <w:tblStyle w:val="ac"/>
        <w:tblW w:w="10329" w:type="dxa"/>
        <w:tblInd w:w="-572" w:type="dxa"/>
        <w:tblLook w:val="04A0" w:firstRow="1" w:lastRow="0" w:firstColumn="1" w:lastColumn="0" w:noHBand="0" w:noVBand="1"/>
      </w:tblPr>
      <w:tblGrid>
        <w:gridCol w:w="2373"/>
        <w:gridCol w:w="2586"/>
        <w:gridCol w:w="2751"/>
        <w:gridCol w:w="2619"/>
      </w:tblGrid>
      <w:tr w:rsidR="00506864" w:rsidRPr="00FF3474" w:rsidTr="00152CCB">
        <w:tc>
          <w:tcPr>
            <w:tcW w:w="1993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392" w:type="dxa"/>
          </w:tcPr>
          <w:p w:rsidR="00506864" w:rsidRPr="00512774" w:rsidRDefault="00506864" w:rsidP="006F7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  <w:t>1</w:t>
            </w:r>
            <w:r w:rsidR="006F77F8" w:rsidRPr="005127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  <w:t>-вариант</w:t>
            </w:r>
          </w:p>
        </w:tc>
        <w:tc>
          <w:tcPr>
            <w:tcW w:w="2985" w:type="dxa"/>
          </w:tcPr>
          <w:p w:rsidR="00506864" w:rsidRPr="00512774" w:rsidRDefault="00506864" w:rsidP="006F7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  <w:t>2</w:t>
            </w:r>
            <w:r w:rsidR="006F77F8" w:rsidRPr="005127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  <w:t>-вариант</w:t>
            </w:r>
          </w:p>
        </w:tc>
        <w:tc>
          <w:tcPr>
            <w:tcW w:w="2959" w:type="dxa"/>
          </w:tcPr>
          <w:p w:rsidR="00506864" w:rsidRPr="00512774" w:rsidRDefault="00506864" w:rsidP="006F7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  <w:t>3</w:t>
            </w:r>
            <w:r w:rsidR="006F77F8" w:rsidRPr="005127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val="ky-KG" w:eastAsia="ru-RU"/>
              </w:rPr>
              <w:t>-вариант</w:t>
            </w:r>
          </w:p>
        </w:tc>
      </w:tr>
      <w:tr w:rsidR="00506864" w:rsidRPr="006F77F8" w:rsidTr="00152CCB">
        <w:tc>
          <w:tcPr>
            <w:tcW w:w="1993" w:type="dxa"/>
          </w:tcPr>
          <w:p w:rsidR="00506864" w:rsidRPr="005F2DAB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392" w:type="dxa"/>
          </w:tcPr>
          <w:p w:rsidR="00506864" w:rsidRPr="006F77F8" w:rsidRDefault="006F77F8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Бажы алымдарын киргизүү</w:t>
            </w:r>
          </w:p>
        </w:tc>
        <w:tc>
          <w:tcPr>
            <w:tcW w:w="2985" w:type="dxa"/>
          </w:tcPr>
          <w:p w:rsidR="00506864" w:rsidRPr="006F77F8" w:rsidRDefault="006F77F8" w:rsidP="006F77F8">
            <w:pPr>
              <w:ind w:firstLine="156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6F77F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Көмүрдү темир жол транспорту менен гана ташып </w:t>
            </w:r>
            <w:r w:rsidRPr="006F77F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чыгуу мүмкүнчүлүгүн белгилөө</w:t>
            </w:r>
          </w:p>
        </w:tc>
        <w:tc>
          <w:tcPr>
            <w:tcW w:w="2959" w:type="dxa"/>
          </w:tcPr>
          <w:p w:rsidR="00506864" w:rsidRPr="006F77F8" w:rsidRDefault="006F77F8" w:rsidP="005F1E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F77F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Кыргыз Республикасынан көмүр</w:t>
            </w:r>
            <w:r w:rsidR="009A03C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</w:t>
            </w:r>
            <w:r w:rsidRPr="006F77F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ташып </w:t>
            </w:r>
            <w:r w:rsidRPr="006F77F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чыгууга тыюу салууну киргизүү</w:t>
            </w:r>
          </w:p>
        </w:tc>
      </w:tr>
      <w:tr w:rsidR="00506864" w:rsidRPr="005F2DAB" w:rsidTr="00152CCB">
        <w:tc>
          <w:tcPr>
            <w:tcW w:w="1993" w:type="dxa"/>
          </w:tcPr>
          <w:p w:rsidR="00506864" w:rsidRPr="005F2DAB" w:rsidRDefault="006F77F8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lastRenderedPageBreak/>
              <w:t xml:space="preserve">Артыкчылыктары </w:t>
            </w:r>
            <w:r w:rsidR="0050686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92" w:type="dxa"/>
          </w:tcPr>
          <w:p w:rsidR="00506864" w:rsidRPr="006F77F8" w:rsidRDefault="006F77F8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Бюджетке түшүүлөр</w:t>
            </w:r>
          </w:p>
        </w:tc>
        <w:tc>
          <w:tcPr>
            <w:tcW w:w="2985" w:type="dxa"/>
          </w:tcPr>
          <w:p w:rsidR="006F77F8" w:rsidRPr="00512774" w:rsidRDefault="006F77F8" w:rsidP="006F77F8">
            <w:pPr>
              <w:pStyle w:val="a6"/>
              <w:tabs>
                <w:tab w:val="left" w:pos="3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1.</w:t>
            </w: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ab/>
              <w:t>Үчүнчү өлкөлөргө көмүр</w:t>
            </w:r>
            <w:r w:rsidR="009A03C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дү</w:t>
            </w: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 xml:space="preserve"> экспорттоо боюнча экспорттук операцияларды контролдоо</w:t>
            </w:r>
          </w:p>
          <w:p w:rsidR="006F77F8" w:rsidRPr="00512774" w:rsidRDefault="006F77F8" w:rsidP="006F77F8">
            <w:pPr>
              <w:pStyle w:val="a6"/>
              <w:tabs>
                <w:tab w:val="left" w:pos="3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2.</w:t>
            </w: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ab/>
              <w:t>Товарларды анык декларациялоо</w:t>
            </w:r>
          </w:p>
          <w:p w:rsidR="008B01C8" w:rsidRPr="00512774" w:rsidRDefault="006F77F8" w:rsidP="006F77F8">
            <w:pPr>
              <w:tabs>
                <w:tab w:val="left" w:pos="3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3. Контрабанда фактыларын минималдаштыруу</w:t>
            </w:r>
          </w:p>
        </w:tc>
        <w:tc>
          <w:tcPr>
            <w:tcW w:w="2959" w:type="dxa"/>
          </w:tcPr>
          <w:p w:rsidR="006F77F8" w:rsidRPr="00512774" w:rsidRDefault="006F77F8" w:rsidP="006F77F8">
            <w:pPr>
              <w:tabs>
                <w:tab w:val="left" w:pos="207"/>
                <w:tab w:val="left" w:pos="348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1.</w:t>
            </w: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ab/>
              <w:t>Баалардын өсүшүнө жол бербөө</w:t>
            </w:r>
          </w:p>
          <w:p w:rsidR="005F1E72" w:rsidRPr="00512774" w:rsidRDefault="006F77F8" w:rsidP="006F77F8">
            <w:pPr>
              <w:tabs>
                <w:tab w:val="left" w:pos="207"/>
                <w:tab w:val="left" w:pos="348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2.</w:t>
            </w: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ab/>
              <w:t>Калктын керектөөлөрүн камсыз кылуу</w:t>
            </w:r>
          </w:p>
        </w:tc>
      </w:tr>
      <w:tr w:rsidR="00506864" w:rsidRPr="00914CF0" w:rsidTr="00152CCB">
        <w:tc>
          <w:tcPr>
            <w:tcW w:w="1993" w:type="dxa"/>
          </w:tcPr>
          <w:p w:rsidR="00506864" w:rsidRPr="006F77F8" w:rsidRDefault="006F77F8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 xml:space="preserve">Кемчиликтери </w:t>
            </w:r>
          </w:p>
        </w:tc>
        <w:tc>
          <w:tcPr>
            <w:tcW w:w="2392" w:type="dxa"/>
          </w:tcPr>
          <w:p w:rsidR="006F77F8" w:rsidRPr="00512774" w:rsidRDefault="006F77F8" w:rsidP="006F77F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512774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Эркин соода зонасы жөнүндө келишимге ылайык (Санкт-Петербург шаары, 18-октябрь, 2011-жыл) Кыргыз Республикасы башка Тараптын бажы аймагына арналган товарды экспорттоого жана/же экинчи Тараптын бажы аймагынан чыгарылган товарды импорттоого карата бажы алымдарын жана башка алымдарга эквиваленттүү башка төлөмдөрдү </w:t>
            </w:r>
            <w:r w:rsidRPr="00914C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колдонбойт</w:t>
            </w:r>
            <w:r w:rsidRPr="00512774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, буга анын ажырагыс бөлүгү болуп саналган ушул Келишимдин 1-тиркемесинде каралган учурлар кирбейт. </w:t>
            </w:r>
          </w:p>
          <w:p w:rsidR="006F77F8" w:rsidRPr="00512774" w:rsidRDefault="006F77F8" w:rsidP="006F77F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512774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Кыргыз </w:t>
            </w:r>
            <w:r w:rsidRPr="00512774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 xml:space="preserve">Республикасы жогоруда аталган Келишимге ылайык Кыргыз Республикасынын аймагында казылып алынуучу пайдалуу кендерге карата алып коюулар жок экендигин эске алуу менен, </w:t>
            </w:r>
          </w:p>
          <w:p w:rsidR="00506864" w:rsidRPr="00512774" w:rsidRDefault="00914CF0" w:rsidP="009A03C0">
            <w:pPr>
              <w:pStyle w:val="aa"/>
              <w:tabs>
                <w:tab w:val="num" w:pos="900"/>
                <w:tab w:val="num" w:pos="1260"/>
                <w:tab w:val="left" w:pos="1440"/>
              </w:tabs>
              <w:suppressAutoHyphens/>
              <w:spacing w:after="0"/>
              <w:ind w:right="-6"/>
              <w:jc w:val="both"/>
              <w:rPr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э</w:t>
            </w:r>
            <w:r w:rsidR="006F77F8" w:rsidRPr="00512774">
              <w:rPr>
                <w:color w:val="000000"/>
                <w:sz w:val="28"/>
                <w:szCs w:val="28"/>
                <w:lang w:val="ky-KG"/>
              </w:rPr>
              <w:t>кспорттолгон көмүрдүн 98% КМШ өлкөлөрүнө жеткирилгендигине байланыштуу бул ченемди колдонуу натыйжасыз.</w:t>
            </w:r>
          </w:p>
        </w:tc>
        <w:tc>
          <w:tcPr>
            <w:tcW w:w="2985" w:type="dxa"/>
          </w:tcPr>
          <w:p w:rsidR="00506864" w:rsidRPr="00512774" w:rsidRDefault="006F77F8" w:rsidP="007B1ED3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51277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lastRenderedPageBreak/>
              <w:t>Көмүрдү темир жол транспорту менен гана ташып чыгууга өзгөчө мүмкүнчүлүк берет</w:t>
            </w:r>
          </w:p>
        </w:tc>
        <w:tc>
          <w:tcPr>
            <w:tcW w:w="2959" w:type="dxa"/>
          </w:tcPr>
          <w:p w:rsidR="00506864" w:rsidRPr="00512774" w:rsidRDefault="00914CF0" w:rsidP="00914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6F77F8" w:rsidRPr="0051277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азып алынган көмүрдүн экспортунун көлөмүнүн олуттуу үлүшү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6F77F8" w:rsidRPr="0051277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(болжол менен 30-35%)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эске алып</w:t>
            </w:r>
            <w:r w:rsidR="006F77F8" w:rsidRPr="0051277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экспортко тыюу салууну белгилөө максатка ылайыксыз.</w:t>
            </w:r>
          </w:p>
        </w:tc>
      </w:tr>
    </w:tbl>
    <w:p w:rsidR="00152CCB" w:rsidRPr="00914CF0" w:rsidRDefault="00152CCB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F77F8" w:rsidRPr="00512774" w:rsidRDefault="006F77F8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512774">
        <w:rPr>
          <w:rFonts w:ascii="Times New Roman" w:hAnsi="Times New Roman" w:cs="Times New Roman"/>
          <w:sz w:val="28"/>
          <w:szCs w:val="28"/>
          <w:lang w:val="ky-KG"/>
        </w:rPr>
        <w:t xml:space="preserve">Демек, </w:t>
      </w:r>
      <w:r w:rsidRPr="00914CF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</w:t>
      </w:r>
      <w:r w:rsidR="00512774" w:rsidRPr="00914C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касынын Министрлер Кабинетинин </w:t>
      </w:r>
      <w:r w:rsidR="00512774" w:rsidRPr="00914CF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«К</w:t>
      </w:r>
      <w:r w:rsidRPr="00914CF0">
        <w:rPr>
          <w:rFonts w:ascii="Times New Roman" w:hAnsi="Times New Roman" w:cs="Times New Roman"/>
          <w:b/>
          <w:sz w:val="28"/>
          <w:szCs w:val="28"/>
          <w:lang w:val="ky-KG"/>
        </w:rPr>
        <w:t>өмүр ташуунун айрым маселелери жөнүндө</w:t>
      </w:r>
      <w:r w:rsidR="00512774" w:rsidRPr="00914CF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 w:rsidRPr="00914C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токтомунун </w:t>
      </w:r>
      <w:r w:rsidRPr="00914CF0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 w:rsidRPr="00512774">
        <w:rPr>
          <w:rFonts w:ascii="Times New Roman" w:hAnsi="Times New Roman" w:cs="Times New Roman"/>
          <w:sz w:val="28"/>
          <w:szCs w:val="28"/>
          <w:lang w:val="ky-KG"/>
        </w:rPr>
        <w:t xml:space="preserve"> контрабанда фактыларын азайтуу максатында иштелип чыккан.</w:t>
      </w:r>
    </w:p>
    <w:p w:rsidR="006F77F8" w:rsidRDefault="006F77F8" w:rsidP="00845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3. Мүмкүн болгон социалдык, экономикалык, укуктук, укук коргоо, гендердик, экологиялык, коррупциялык кесепеттердин божомолдору. </w:t>
      </w:r>
    </w:p>
    <w:p w:rsidR="006F77F8" w:rsidRPr="006F77F8" w:rsidRDefault="00914CF0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долбоорду кабыл алуу социалдык, экономикалык, укуктук, укук коргоочулук, гендердик, экологиялык, коррупциялык кесепеттерге алып келбейт.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Коомдук талкуунун жыйынтыктары жөнүндө маалымат.</w:t>
      </w:r>
    </w:p>
    <w:p w:rsidR="006F77F8" w:rsidRPr="006F77F8" w:rsidRDefault="00512774" w:rsidP="005127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«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Мыйзамынын 22-беренесине ылайык Кыргыз Республикасынын Министрлер Кабинетинин бул токтом долбоору Кыргыз Республикасынын Министрлер </w:t>
      </w:r>
      <w:r w:rsidR="00914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бинетинин сайтына (</w:t>
      </w:r>
      <w:hyperlink r:id="rId10" w:history="1">
        <w:r w:rsidR="006F77F8" w:rsidRPr="00D85A11">
          <w:rPr>
            <w:rStyle w:val="a3"/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www.gov.kg</w:t>
        </w:r>
      </w:hyperlink>
      <w:r w:rsid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2022-ж.</w:t>
      </w:r>
      <w:r w:rsidR="00914CF0" w:rsidRPr="005127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914CF0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914CF0" w:rsidRPr="005127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914CF0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жана КР Юстиция министрлигинин сайтында </w:t>
      </w:r>
      <w:r w:rsid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hyperlink r:id="rId11" w:history="1">
        <w:r w:rsidR="006F77F8" w:rsidRPr="006F77F8">
          <w:rPr>
            <w:rStyle w:val="a3"/>
            <w:rFonts w:ascii="Times New Roman" w:eastAsia="Calibri" w:hAnsi="Times New Roman" w:cs="Times New Roman"/>
            <w:sz w:val="28"/>
            <w:szCs w:val="28"/>
            <w:lang w:val="ky-KG"/>
          </w:rPr>
          <w:t>koomtalkuu.gov.kg</w:t>
        </w:r>
      </w:hyperlink>
      <w:r w:rsid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2022-ж</w:t>
      </w:r>
      <w:r w:rsidR="00914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14CF0" w:rsidRPr="005127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914CF0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914CF0" w:rsidRPr="005127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914CF0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914CF0" w:rsidRPr="00914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14CF0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жайгаштырылат</w:t>
      </w:r>
      <w:r w:rsidR="00914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5. Долбоордун мыйзамдарга ылайыктуулугун талдоо.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долбоор улуттук мыйзамдардын ченемдерине, ошондой эле Кыргыз Республикасы катышуучу болуп саналган, белгиленген тартипте күчүнө кирген эл аралык келишимдерге каршы келбейт.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6. Каржылоонун зарылдыгы жөнүндө маалымат.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 токтомунун ушул долбоорун кабыл алуу республикалык бюджеттен кошумча финансылык чыгымдарды алып келбейт.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7. </w:t>
      </w:r>
      <w:r w:rsidR="00914CF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Жөнгө салуучу</w:t>
      </w: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таасирди талдоо жөнүндө маалымат</w:t>
      </w:r>
    </w:p>
    <w:p w:rsidR="006F77F8" w:rsidRPr="00512774" w:rsidRDefault="00512774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«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Республикасындагы ченемдик укуктук актылар жөнүндө</w:t>
      </w: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Мыйзамына ылайык, ал жеткис күч жагдайларынын шарттарында ишкердик ишти жөнгө салуу учурларын кошпогондо, ишкердик иши</w:t>
      </w:r>
      <w:r w:rsidR="00914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жөнгө салууга багытталган методикага ылайык жөнгө салуучу таасир талдоого алынууга тийиш.</w:t>
      </w:r>
    </w:p>
    <w:p w:rsidR="006F77F8" w:rsidRPr="00512774" w:rsidRDefault="006F77F8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Ушуга байланыштуу Кыргыз Республи</w:t>
      </w:r>
      <w:r w:rsidR="005127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касынын Министрлер Кабинетинин </w:t>
      </w: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«</w:t>
      </w:r>
      <w:r w:rsidR="00512774" w:rsidRPr="005127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К</w:t>
      </w:r>
      <w:r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өмүр ташуунун айрым маселелери жөнүндө</w:t>
      </w:r>
      <w:r w:rsidR="00512774"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токтомунун долбооруна жөнгө салуучу таасирди талдоо жүргүзүлүүдө</w:t>
      </w:r>
      <w:r w:rsidR="00914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512774" w:rsidRPr="00914CF0" w:rsidRDefault="00512774" w:rsidP="00A459F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512774" w:rsidRPr="00914CF0" w:rsidRDefault="00512774" w:rsidP="00A459F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360F46" w:rsidRDefault="00845091" w:rsidP="00A459FF">
      <w:pPr>
        <w:spacing w:after="0" w:line="240" w:lineRule="auto"/>
        <w:ind w:left="708" w:firstLine="708"/>
        <w:jc w:val="both"/>
      </w:pP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Министр</w:t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Д.Дж.Амангельдиев</w:t>
      </w:r>
      <w:r w:rsidRPr="003263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sectPr w:rsidR="00360F46" w:rsidSect="00F96AB7">
      <w:footerReference w:type="default" r:id="rId12"/>
      <w:type w:val="continuous"/>
      <w:pgSz w:w="11906" w:h="16838"/>
      <w:pgMar w:top="851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64E" w:rsidRDefault="0072464E">
      <w:pPr>
        <w:spacing w:after="0" w:line="240" w:lineRule="auto"/>
      </w:pPr>
      <w:r>
        <w:separator/>
      </w:r>
    </w:p>
  </w:endnote>
  <w:endnote w:type="continuationSeparator" w:id="0">
    <w:p w:rsidR="0072464E" w:rsidRDefault="00724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F46" w:rsidRDefault="00360F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64E" w:rsidRDefault="0072464E">
      <w:pPr>
        <w:spacing w:after="0" w:line="240" w:lineRule="auto"/>
      </w:pPr>
      <w:r>
        <w:separator/>
      </w:r>
    </w:p>
  </w:footnote>
  <w:footnote w:type="continuationSeparator" w:id="0">
    <w:p w:rsidR="0072464E" w:rsidRDefault="007246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04D4"/>
    <w:multiLevelType w:val="hybridMultilevel"/>
    <w:tmpl w:val="713C7ED6"/>
    <w:lvl w:ilvl="0" w:tplc="875AF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6428FD"/>
    <w:multiLevelType w:val="hybridMultilevel"/>
    <w:tmpl w:val="C2AE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A05C5"/>
    <w:multiLevelType w:val="hybridMultilevel"/>
    <w:tmpl w:val="89BC5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C4CCB"/>
    <w:multiLevelType w:val="hybridMultilevel"/>
    <w:tmpl w:val="C23E4A40"/>
    <w:lvl w:ilvl="0" w:tplc="9C62D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B9627A"/>
    <w:multiLevelType w:val="hybridMultilevel"/>
    <w:tmpl w:val="42147120"/>
    <w:lvl w:ilvl="0" w:tplc="4B3210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4D52D1"/>
    <w:multiLevelType w:val="hybridMultilevel"/>
    <w:tmpl w:val="B4C8F6B6"/>
    <w:lvl w:ilvl="0" w:tplc="044643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CD71F2B"/>
    <w:multiLevelType w:val="hybridMultilevel"/>
    <w:tmpl w:val="D2FA4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91"/>
    <w:rsid w:val="00010E2F"/>
    <w:rsid w:val="00016718"/>
    <w:rsid w:val="00023C0A"/>
    <w:rsid w:val="00036920"/>
    <w:rsid w:val="00037B73"/>
    <w:rsid w:val="00062AFB"/>
    <w:rsid w:val="00086D76"/>
    <w:rsid w:val="0009299C"/>
    <w:rsid w:val="000B2134"/>
    <w:rsid w:val="000D096E"/>
    <w:rsid w:val="000E0843"/>
    <w:rsid w:val="000F6634"/>
    <w:rsid w:val="0010428E"/>
    <w:rsid w:val="00104D0F"/>
    <w:rsid w:val="001067D3"/>
    <w:rsid w:val="00107980"/>
    <w:rsid w:val="00134D30"/>
    <w:rsid w:val="00135D74"/>
    <w:rsid w:val="00152CCB"/>
    <w:rsid w:val="001A6F66"/>
    <w:rsid w:val="001C6E73"/>
    <w:rsid w:val="001F31C5"/>
    <w:rsid w:val="001F4DF7"/>
    <w:rsid w:val="001F538A"/>
    <w:rsid w:val="0020310F"/>
    <w:rsid w:val="0023018D"/>
    <w:rsid w:val="002409DF"/>
    <w:rsid w:val="00245554"/>
    <w:rsid w:val="00250F4A"/>
    <w:rsid w:val="00251EA2"/>
    <w:rsid w:val="00270C69"/>
    <w:rsid w:val="002873E7"/>
    <w:rsid w:val="002A7CA3"/>
    <w:rsid w:val="002E3B93"/>
    <w:rsid w:val="002F3093"/>
    <w:rsid w:val="00337247"/>
    <w:rsid w:val="00340951"/>
    <w:rsid w:val="00347A0A"/>
    <w:rsid w:val="00357001"/>
    <w:rsid w:val="00360F46"/>
    <w:rsid w:val="00376F7C"/>
    <w:rsid w:val="00391E82"/>
    <w:rsid w:val="00395A96"/>
    <w:rsid w:val="003A1705"/>
    <w:rsid w:val="003A4964"/>
    <w:rsid w:val="003A71DE"/>
    <w:rsid w:val="003F3F59"/>
    <w:rsid w:val="003F7EF5"/>
    <w:rsid w:val="00415A10"/>
    <w:rsid w:val="004303FC"/>
    <w:rsid w:val="00440D4C"/>
    <w:rsid w:val="00444222"/>
    <w:rsid w:val="004622A3"/>
    <w:rsid w:val="0046656E"/>
    <w:rsid w:val="004672C2"/>
    <w:rsid w:val="004A3AFC"/>
    <w:rsid w:val="004C55CE"/>
    <w:rsid w:val="004E4572"/>
    <w:rsid w:val="00506864"/>
    <w:rsid w:val="00512774"/>
    <w:rsid w:val="0051411F"/>
    <w:rsid w:val="00516220"/>
    <w:rsid w:val="005254CE"/>
    <w:rsid w:val="00537433"/>
    <w:rsid w:val="00555F7B"/>
    <w:rsid w:val="005743B3"/>
    <w:rsid w:val="005763A3"/>
    <w:rsid w:val="005B1B65"/>
    <w:rsid w:val="005B7420"/>
    <w:rsid w:val="005D2F4F"/>
    <w:rsid w:val="005D5885"/>
    <w:rsid w:val="005D6342"/>
    <w:rsid w:val="005F1E72"/>
    <w:rsid w:val="005F2DAB"/>
    <w:rsid w:val="005F364D"/>
    <w:rsid w:val="005F5F09"/>
    <w:rsid w:val="005F7E4A"/>
    <w:rsid w:val="00610908"/>
    <w:rsid w:val="00612AD9"/>
    <w:rsid w:val="006169FC"/>
    <w:rsid w:val="0063220D"/>
    <w:rsid w:val="006348C5"/>
    <w:rsid w:val="00675C7A"/>
    <w:rsid w:val="00676571"/>
    <w:rsid w:val="006978C1"/>
    <w:rsid w:val="006D24CF"/>
    <w:rsid w:val="006F77F8"/>
    <w:rsid w:val="00717C9B"/>
    <w:rsid w:val="0072464E"/>
    <w:rsid w:val="0075574F"/>
    <w:rsid w:val="00760445"/>
    <w:rsid w:val="00770FC3"/>
    <w:rsid w:val="007801E6"/>
    <w:rsid w:val="00780C90"/>
    <w:rsid w:val="00787720"/>
    <w:rsid w:val="00787C74"/>
    <w:rsid w:val="00796C23"/>
    <w:rsid w:val="007A2129"/>
    <w:rsid w:val="007B1308"/>
    <w:rsid w:val="007B1ED3"/>
    <w:rsid w:val="007B1ED5"/>
    <w:rsid w:val="007B5AB2"/>
    <w:rsid w:val="007C1B52"/>
    <w:rsid w:val="007C2F4C"/>
    <w:rsid w:val="007C5AC4"/>
    <w:rsid w:val="00805207"/>
    <w:rsid w:val="00845091"/>
    <w:rsid w:val="00852844"/>
    <w:rsid w:val="00882AA0"/>
    <w:rsid w:val="00886761"/>
    <w:rsid w:val="0089031B"/>
    <w:rsid w:val="008A1C18"/>
    <w:rsid w:val="008B01C8"/>
    <w:rsid w:val="008B3FFE"/>
    <w:rsid w:val="008C5F25"/>
    <w:rsid w:val="008E5889"/>
    <w:rsid w:val="008E7AF9"/>
    <w:rsid w:val="00914CF0"/>
    <w:rsid w:val="0093080B"/>
    <w:rsid w:val="009705BF"/>
    <w:rsid w:val="009A03C0"/>
    <w:rsid w:val="009D05D8"/>
    <w:rsid w:val="009D5467"/>
    <w:rsid w:val="009D7D3C"/>
    <w:rsid w:val="00A459FF"/>
    <w:rsid w:val="00A46C36"/>
    <w:rsid w:val="00A501AA"/>
    <w:rsid w:val="00A84CC3"/>
    <w:rsid w:val="00AB14E0"/>
    <w:rsid w:val="00B1548F"/>
    <w:rsid w:val="00B53FA1"/>
    <w:rsid w:val="00B57A45"/>
    <w:rsid w:val="00B638BB"/>
    <w:rsid w:val="00B64832"/>
    <w:rsid w:val="00B75443"/>
    <w:rsid w:val="00B933E1"/>
    <w:rsid w:val="00B962EC"/>
    <w:rsid w:val="00BE0A99"/>
    <w:rsid w:val="00BE186F"/>
    <w:rsid w:val="00BE19EF"/>
    <w:rsid w:val="00BE1BAA"/>
    <w:rsid w:val="00BE7842"/>
    <w:rsid w:val="00C3030C"/>
    <w:rsid w:val="00C323A0"/>
    <w:rsid w:val="00C4114F"/>
    <w:rsid w:val="00C727A6"/>
    <w:rsid w:val="00CA6806"/>
    <w:rsid w:val="00CB167D"/>
    <w:rsid w:val="00CD1EE4"/>
    <w:rsid w:val="00CE2C6E"/>
    <w:rsid w:val="00D109FE"/>
    <w:rsid w:val="00DA6A28"/>
    <w:rsid w:val="00DB06FF"/>
    <w:rsid w:val="00DB5F43"/>
    <w:rsid w:val="00DF6646"/>
    <w:rsid w:val="00E057A1"/>
    <w:rsid w:val="00E52547"/>
    <w:rsid w:val="00E809D2"/>
    <w:rsid w:val="00E82D91"/>
    <w:rsid w:val="00E83462"/>
    <w:rsid w:val="00E83BA9"/>
    <w:rsid w:val="00E905E3"/>
    <w:rsid w:val="00E97197"/>
    <w:rsid w:val="00EA68B6"/>
    <w:rsid w:val="00EC6315"/>
    <w:rsid w:val="00EE2C09"/>
    <w:rsid w:val="00EF54BE"/>
    <w:rsid w:val="00F03261"/>
    <w:rsid w:val="00F11F57"/>
    <w:rsid w:val="00F12F78"/>
    <w:rsid w:val="00F15BD8"/>
    <w:rsid w:val="00F51276"/>
    <w:rsid w:val="00F617DE"/>
    <w:rsid w:val="00F62F37"/>
    <w:rsid w:val="00F77C97"/>
    <w:rsid w:val="00F94C04"/>
    <w:rsid w:val="00F96318"/>
    <w:rsid w:val="00F96AB7"/>
    <w:rsid w:val="00FA1F29"/>
    <w:rsid w:val="00FC0147"/>
    <w:rsid w:val="00FE630A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29891-F03B-4C61-8B7A-604429711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091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84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45091"/>
  </w:style>
  <w:style w:type="paragraph" w:customStyle="1" w:styleId="tkTekst">
    <w:name w:val="_Текст обычный (tkTekst)"/>
    <w:basedOn w:val="a"/>
    <w:rsid w:val="008450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6656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1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AD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1F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51E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F2D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2D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F2DAB"/>
  </w:style>
  <w:style w:type="table" w:styleId="ac">
    <w:name w:val="Table Grid"/>
    <w:basedOn w:val="a1"/>
    <w:uiPriority w:val="39"/>
    <w:rsid w:val="005F2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2F30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duisheeva\&#1052;&#1086;&#1080;%20&#1076;&#1086;&#1082;&#1091;&#1084;&#1077;&#1085;&#1090;&#1099;\_&#26625;&#29696;&#29696;&#28672;&#14848;&#12032;&#12032;&#27392;&#28416;&#28416;&#27904;&#29696;&#24832;&#27648;&#27392;&#29952;&#29952;&#11776;&#26368;&#28416;&#30208;&#11776;&#27392;&#26368;&#12032;&#30208;&#26880;&#25856;&#30464;&#11520;&#28160;&#28672;&#24832;&#12032;&#13824;&#14080;&#12288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v.k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1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chemeClr val="tx1"/>
                </a:solidFill>
              </a:rPr>
              <a:t>Кыргыз Республикасынын аймагында көмүр казуунун статистикасы,</a:t>
            </a:r>
            <a:r>
              <a:rPr lang="ru-RU" b="1" baseline="0">
                <a:solidFill>
                  <a:schemeClr val="tx1"/>
                </a:solidFill>
              </a:rPr>
              <a:t> миң </a:t>
            </a:r>
            <a:r>
              <a:rPr lang="ru-RU" b="1">
                <a:solidFill>
                  <a:schemeClr val="tx1"/>
                </a:solidFill>
              </a:rPr>
              <a:t>тонна менен</a:t>
            </a:r>
          </a:p>
        </c:rich>
      </c:tx>
      <c:layout>
        <c:manualLayout>
          <c:xMode val="edge"/>
          <c:yMode val="edge"/>
          <c:x val="0.2437422685348411"/>
          <c:y val="2.380952380952380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7.607700778696197E-2"/>
          <c:y val="0.20714285714285718"/>
          <c:w val="0.89960016192005854"/>
          <c:h val="0.7063029621297337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тыс.тонн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2013г.</c:v>
                </c:pt>
                <c:pt idx="1">
                  <c:v>2014г.</c:v>
                </c:pt>
                <c:pt idx="2">
                  <c:v>2015г.</c:v>
                </c:pt>
                <c:pt idx="3">
                  <c:v>2016г.</c:v>
                </c:pt>
                <c:pt idx="4">
                  <c:v>2017г.</c:v>
                </c:pt>
                <c:pt idx="5">
                  <c:v>2018г.</c:v>
                </c:pt>
                <c:pt idx="6">
                  <c:v>2019г.</c:v>
                </c:pt>
                <c:pt idx="7">
                  <c:v>2020г.</c:v>
                </c:pt>
                <c:pt idx="8">
                  <c:v>2021г.</c:v>
                </c:pt>
              </c:strCache>
            </c:strRef>
          </c:cat>
          <c:val>
            <c:numRef>
              <c:f>Лист1!$B$2:$B$10</c:f>
              <c:numCache>
                <c:formatCode>#,##0</c:formatCode>
                <c:ptCount val="9"/>
                <c:pt idx="0">
                  <c:v>1422</c:v>
                </c:pt>
                <c:pt idx="1">
                  <c:v>1777</c:v>
                </c:pt>
                <c:pt idx="2">
                  <c:v>1882</c:v>
                </c:pt>
                <c:pt idx="3">
                  <c:v>1802</c:v>
                </c:pt>
                <c:pt idx="4">
                  <c:v>1870</c:v>
                </c:pt>
                <c:pt idx="5">
                  <c:v>2395</c:v>
                </c:pt>
                <c:pt idx="6">
                  <c:v>2606</c:v>
                </c:pt>
                <c:pt idx="7">
                  <c:v>2677</c:v>
                </c:pt>
                <c:pt idx="8">
                  <c:v>2989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E6A8-4F25-AB58-7409B7220E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0991576"/>
        <c:axId val="450990400"/>
      </c:lineChart>
      <c:catAx>
        <c:axId val="450991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0990400"/>
        <c:crosses val="autoZero"/>
        <c:auto val="1"/>
        <c:lblAlgn val="ctr"/>
        <c:lblOffset val="100"/>
        <c:noMultiLvlLbl val="0"/>
      </c:catAx>
      <c:valAx>
        <c:axId val="450990400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0991576"/>
        <c:crosses val="autoZero"/>
        <c:crossBetween val="between"/>
        <c:majorUnit val="500"/>
      </c:valAx>
      <c:spPr>
        <a:noFill/>
        <a:ln>
          <a:solidFill>
            <a:schemeClr val="accent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just">
              <a:defRPr sz="1400" b="1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chemeClr val="tx1"/>
                </a:solidFill>
              </a:rPr>
              <a:t>Кыргыз Республикасынын</a:t>
            </a:r>
            <a:r>
              <a:rPr lang="ru-RU" b="1" baseline="0">
                <a:solidFill>
                  <a:schemeClr val="tx1"/>
                </a:solidFill>
              </a:rPr>
              <a:t> аймагынан көмүрдү экспорттоо систистикасы, ми</a:t>
            </a:r>
            <a:r>
              <a:rPr lang="ky-KG" b="1" baseline="0">
                <a:solidFill>
                  <a:schemeClr val="tx1"/>
                </a:solidFill>
              </a:rPr>
              <a:t>ң</a:t>
            </a:r>
            <a:r>
              <a:rPr lang="ru-RU" b="1">
                <a:solidFill>
                  <a:schemeClr val="tx1"/>
                </a:solidFill>
              </a:rPr>
              <a:t> тонна менен</a:t>
            </a:r>
          </a:p>
        </c:rich>
      </c:tx>
      <c:layout>
        <c:manualLayout>
          <c:xMode val="edge"/>
          <c:yMode val="edge"/>
          <c:x val="0.21693753454947484"/>
          <c:y val="3.571428571428571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тыс.тонн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2017г.</c:v>
                </c:pt>
                <c:pt idx="1">
                  <c:v>2018г.</c:v>
                </c:pt>
                <c:pt idx="2">
                  <c:v>2019г.</c:v>
                </c:pt>
                <c:pt idx="3">
                  <c:v>2020г.</c:v>
                </c:pt>
                <c:pt idx="4">
                  <c:v>2021г.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480.3</c:v>
                </c:pt>
                <c:pt idx="1">
                  <c:v>761.3</c:v>
                </c:pt>
                <c:pt idx="2">
                  <c:v>1016.4</c:v>
                </c:pt>
                <c:pt idx="3">
                  <c:v>989.4</c:v>
                </c:pt>
                <c:pt idx="4">
                  <c:v>1060.9000000000001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954D-4E4E-9ADA-346FFB96C8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0991968"/>
        <c:axId val="450993144"/>
      </c:lineChart>
      <c:catAx>
        <c:axId val="450991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0993144"/>
        <c:crosses val="autoZero"/>
        <c:auto val="1"/>
        <c:lblAlgn val="ctr"/>
        <c:lblOffset val="100"/>
        <c:noMultiLvlLbl val="0"/>
      </c:catAx>
      <c:valAx>
        <c:axId val="450993144"/>
        <c:scaling>
          <c:orientation val="minMax"/>
          <c:min val="4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09919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18E81-36C1-4CBE-AAB3-333C0EFB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Turdukozhoeva Periza.</dc:creator>
  <cp:lastModifiedBy>Алтынай Мураталиева</cp:lastModifiedBy>
  <cp:revision>2</cp:revision>
  <cp:lastPrinted>2022-07-13T10:11:00Z</cp:lastPrinted>
  <dcterms:created xsi:type="dcterms:W3CDTF">2022-07-21T09:19:00Z</dcterms:created>
  <dcterms:modified xsi:type="dcterms:W3CDTF">2022-07-21T09:19:00Z</dcterms:modified>
</cp:coreProperties>
</file>